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Цифровые технологии сбора, анализа и визуализации социологических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Социальное управление и социальный консалтинг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C38D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38DB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Степанов Станислав Андреевич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78C0DA48" w14:textId="77777777" w:rsidR="000C38D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1204562" w:history="1">
            <w:r w:rsidR="000C38DB" w:rsidRPr="000D6F2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C38DB">
              <w:rPr>
                <w:noProof/>
                <w:webHidden/>
              </w:rPr>
              <w:tab/>
            </w:r>
            <w:r w:rsidR="000C38DB">
              <w:rPr>
                <w:noProof/>
                <w:webHidden/>
              </w:rPr>
              <w:fldChar w:fldCharType="begin"/>
            </w:r>
            <w:r w:rsidR="000C38DB">
              <w:rPr>
                <w:noProof/>
                <w:webHidden/>
              </w:rPr>
              <w:instrText xml:space="preserve"> PAGEREF _Toc231204562 \h </w:instrText>
            </w:r>
            <w:r w:rsidR="000C38DB">
              <w:rPr>
                <w:noProof/>
                <w:webHidden/>
              </w:rPr>
            </w:r>
            <w:r w:rsidR="000C38DB">
              <w:rPr>
                <w:noProof/>
                <w:webHidden/>
              </w:rPr>
              <w:fldChar w:fldCharType="separate"/>
            </w:r>
            <w:r w:rsidR="000C38DB">
              <w:rPr>
                <w:noProof/>
                <w:webHidden/>
              </w:rPr>
              <w:t>3</w:t>
            </w:r>
            <w:r w:rsidR="000C38DB">
              <w:rPr>
                <w:noProof/>
                <w:webHidden/>
              </w:rPr>
              <w:fldChar w:fldCharType="end"/>
            </w:r>
          </w:hyperlink>
        </w:p>
        <w:p w14:paraId="19830128" w14:textId="77777777" w:rsidR="000C38DB" w:rsidRDefault="000C38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04563" w:history="1">
            <w:r w:rsidRPr="000D6F2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_Toc231204563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D01EE4" w14:textId="77777777" w:rsidR="000C38DB" w:rsidRDefault="000C38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04564" w:history="1">
            <w:r w:rsidRPr="000D6F2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_Toc231204564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3DF5FB" w14:textId="77777777" w:rsidR="000C38DB" w:rsidRDefault="000C38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04565" w:history="1">
            <w:r w:rsidRPr="000D6F2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_Toc231204565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128044" w14:textId="77777777" w:rsidR="000C38DB" w:rsidRDefault="000C38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04566" w:history="1">
            <w:r w:rsidRPr="000D6F2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_Toc231204566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CF81A1" w14:textId="77777777" w:rsidR="000C38DB" w:rsidRDefault="000C38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04567" w:history="1">
            <w:r w:rsidRPr="000D6F2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_Toc231204567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ACB78F" w14:textId="77777777" w:rsidR="000C38DB" w:rsidRDefault="000C38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04568" w:history="1">
            <w:r w:rsidRPr="000D6F2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_Toc231204568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0ABA06" w14:textId="77777777" w:rsidR="000C38DB" w:rsidRDefault="000C38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04569" w:history="1">
            <w:r w:rsidRPr="000D6F2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_Toc231204569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8F4031" w14:textId="77777777" w:rsidR="000C38DB" w:rsidRDefault="000C38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04570" w:history="1">
            <w:r w:rsidRPr="000D6F2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_Toc231204570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9E3A45" w14:textId="77777777" w:rsidR="000C38DB" w:rsidRDefault="000C38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04571" w:history="1">
            <w:r w:rsidRPr="000D6F2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_Toc231204571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2E31D3" w14:textId="77777777" w:rsidR="000C38DB" w:rsidRDefault="000C38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04572" w:history="1">
            <w:r w:rsidRPr="000D6F2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_Toc231204572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3A2D71" w14:textId="77777777" w:rsidR="000C38DB" w:rsidRDefault="000C38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04573" w:history="1">
            <w:r w:rsidRPr="000D6F2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_Toc231204573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EE0DF6" w14:textId="77777777" w:rsidR="000C38DB" w:rsidRDefault="000C38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04574" w:history="1">
            <w:r w:rsidRPr="000D6F2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_Toc231204574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9A5BE6" w14:textId="77777777" w:rsidR="000C38DB" w:rsidRDefault="000C38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04575" w:history="1">
            <w:r w:rsidRPr="000D6F2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_Toc231204575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C475F8" w14:textId="77777777" w:rsidR="000C38DB" w:rsidRDefault="000C38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04576" w:history="1">
            <w:r w:rsidRPr="000D6F2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_Toc231204576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EEAF1F" w14:textId="77777777" w:rsidR="000C38DB" w:rsidRDefault="000C38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04577" w:history="1">
            <w:r w:rsidRPr="000D6F2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_Toc231204577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C0EDAF" w14:textId="77777777" w:rsidR="000C38DB" w:rsidRDefault="000C38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04578" w:history="1">
            <w:r w:rsidRPr="000D6F2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_Toc231204578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6B3FF8" w14:textId="77777777" w:rsidR="000C38DB" w:rsidRDefault="000C38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04579" w:history="1">
            <w:r w:rsidRPr="000D6F2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_Toc231204579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12045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теоретических знаний и практических навыков в области применения современных цифровых технологий для сбора, обработки, анализа и визуализации социологических данных, а также развитие навыков, необходимых для решения профессиональных задач в сфере социального управления и социального консалтинга на основе использования специализированного программного обеспечения и методов цифровой аналитики.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12045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Цифровые технологии сбора, анализа и визуализации социологических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12045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6"/>
        <w:gridCol w:w="2159"/>
        <w:gridCol w:w="5365"/>
      </w:tblGrid>
      <w:tr w:rsidR="00751095" w:rsidRPr="000C38D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C38D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C38D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C38D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C38D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C38D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38D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C38D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C38D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C38D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C38D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C38DB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0C38D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C38DB">
              <w:rPr>
                <w:rFonts w:ascii="Times New Roman" w:hAnsi="Times New Roman" w:cs="Times New Roman"/>
              </w:rPr>
              <w:t xml:space="preserve"> планировать и реализовывать фундаментальные и прикладные социологические исследования с применением качественных и цифровых методов сбора и анализа данных для решения задач социального управления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C38D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38DB">
              <w:rPr>
                <w:rFonts w:ascii="Times New Roman" w:hAnsi="Times New Roman" w:cs="Times New Roman"/>
                <w:lang w:bidi="ru-RU"/>
              </w:rPr>
              <w:t>ПК-1.2 - Применяет современные цифровые инструменты для сбора, обработки и визуализации социологических данных, интерпретирует полученные результаты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C38D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38DB">
              <w:rPr>
                <w:rFonts w:ascii="Times New Roman" w:hAnsi="Times New Roman" w:cs="Times New Roman"/>
              </w:rPr>
              <w:t xml:space="preserve">Знать: </w:t>
            </w:r>
            <w:r w:rsidR="00316402" w:rsidRPr="000C38DB">
              <w:rPr>
                <w:rFonts w:ascii="Times New Roman" w:hAnsi="Times New Roman" w:cs="Times New Roman"/>
              </w:rPr>
              <w:t>Принципы интерпретации результатов цифрового анализа: статистическая значимость, размер эффекта, доверительные интервалы, визуальные паттерны.</w:t>
            </w:r>
            <w:r w:rsidRPr="000C38D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C38D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38DB">
              <w:rPr>
                <w:rFonts w:ascii="Times New Roman" w:hAnsi="Times New Roman" w:cs="Times New Roman"/>
              </w:rPr>
              <w:t xml:space="preserve">Уметь: </w:t>
            </w:r>
            <w:r w:rsidR="00FD518F" w:rsidRPr="000C38DB">
              <w:rPr>
                <w:rFonts w:ascii="Times New Roman" w:hAnsi="Times New Roman" w:cs="Times New Roman"/>
              </w:rPr>
              <w:t xml:space="preserve">Создавать информативные визуализации (диаграммы, </w:t>
            </w:r>
            <w:proofErr w:type="spellStart"/>
            <w:r w:rsidR="00FD518F" w:rsidRPr="000C38DB">
              <w:rPr>
                <w:rFonts w:ascii="Times New Roman" w:hAnsi="Times New Roman" w:cs="Times New Roman"/>
              </w:rPr>
              <w:t>дашборды</w:t>
            </w:r>
            <w:proofErr w:type="spellEnd"/>
            <w:r w:rsidR="00FD518F" w:rsidRPr="000C38DB">
              <w:rPr>
                <w:rFonts w:ascii="Times New Roman" w:hAnsi="Times New Roman" w:cs="Times New Roman"/>
              </w:rPr>
              <w:t>) и интерпретировать их для задач социального управления и консалтинга</w:t>
            </w:r>
            <w:proofErr w:type="gramStart"/>
            <w:r w:rsidR="00FD518F" w:rsidRPr="000C38DB">
              <w:rPr>
                <w:rFonts w:ascii="Times New Roman" w:hAnsi="Times New Roman" w:cs="Times New Roman"/>
              </w:rPr>
              <w:t>.</w:t>
            </w:r>
            <w:r w:rsidRPr="000C38D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0C38D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C38D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C38DB">
              <w:rPr>
                <w:rFonts w:ascii="Times New Roman" w:hAnsi="Times New Roman" w:cs="Times New Roman"/>
              </w:rPr>
              <w:t>Приёмами построения статических и интерактивных визуализаций для презентации результатов заказчикам и лицам, принимающим решения</w:t>
            </w:r>
            <w:proofErr w:type="gramStart"/>
            <w:r w:rsidR="00FD518F" w:rsidRPr="000C38DB">
              <w:rPr>
                <w:rFonts w:ascii="Times New Roman" w:hAnsi="Times New Roman" w:cs="Times New Roman"/>
              </w:rPr>
              <w:t>.</w:t>
            </w:r>
            <w:r w:rsidRPr="000C38D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0C38DB" w14:paraId="6097DA0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D82D9" w14:textId="77777777" w:rsidR="00751095" w:rsidRPr="000C38D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C38DB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0C38D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C38DB">
              <w:rPr>
                <w:rFonts w:ascii="Times New Roman" w:hAnsi="Times New Roman" w:cs="Times New Roman"/>
              </w:rPr>
              <w:t xml:space="preserve"> использовать современные информационно-коммуникационные и цифровые технологии в профессиональной (включая образовательную и аналитическую)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1AF26" w14:textId="77777777" w:rsidR="00751095" w:rsidRPr="000C38D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38DB">
              <w:rPr>
                <w:rFonts w:ascii="Times New Roman" w:hAnsi="Times New Roman" w:cs="Times New Roman"/>
                <w:lang w:bidi="ru-RU"/>
              </w:rPr>
              <w:t>ПК-6.2 - Использует специализированное программное обеспечение и цифровые платформы для решения аналитических и исследовательских задач в социальной сфере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9296E" w14:textId="77777777" w:rsidR="00751095" w:rsidRPr="000C38D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38DB">
              <w:rPr>
                <w:rFonts w:ascii="Times New Roman" w:hAnsi="Times New Roman" w:cs="Times New Roman"/>
              </w:rPr>
              <w:t xml:space="preserve">Знать: </w:t>
            </w:r>
            <w:r w:rsidR="00316402" w:rsidRPr="000C38DB">
              <w:rPr>
                <w:rFonts w:ascii="Times New Roman" w:hAnsi="Times New Roman" w:cs="Times New Roman"/>
              </w:rPr>
              <w:t xml:space="preserve">Требования к </w:t>
            </w:r>
            <w:proofErr w:type="spellStart"/>
            <w:r w:rsidR="00316402" w:rsidRPr="000C38DB">
              <w:rPr>
                <w:rFonts w:ascii="Times New Roman" w:hAnsi="Times New Roman" w:cs="Times New Roman"/>
              </w:rPr>
              <w:t>воспроизводимости</w:t>
            </w:r>
            <w:proofErr w:type="spellEnd"/>
            <w:r w:rsidR="00316402" w:rsidRPr="000C38DB">
              <w:rPr>
                <w:rFonts w:ascii="Times New Roman" w:hAnsi="Times New Roman" w:cs="Times New Roman"/>
              </w:rPr>
              <w:t xml:space="preserve"> аналитических расчётов и документированию кода/процедур при работе </w:t>
            </w:r>
            <w:proofErr w:type="gramStart"/>
            <w:r w:rsidR="00316402" w:rsidRPr="000C38DB">
              <w:rPr>
                <w:rFonts w:ascii="Times New Roman" w:hAnsi="Times New Roman" w:cs="Times New Roman"/>
              </w:rPr>
              <w:t>с</w:t>
            </w:r>
            <w:proofErr w:type="gramEnd"/>
            <w:r w:rsidR="00316402" w:rsidRPr="000C38DB">
              <w:rPr>
                <w:rFonts w:ascii="Times New Roman" w:hAnsi="Times New Roman" w:cs="Times New Roman"/>
              </w:rPr>
              <w:t xml:space="preserve"> ПО.</w:t>
            </w:r>
            <w:r w:rsidRPr="000C38DB">
              <w:rPr>
                <w:rFonts w:ascii="Times New Roman" w:hAnsi="Times New Roman" w:cs="Times New Roman"/>
              </w:rPr>
              <w:t xml:space="preserve"> </w:t>
            </w:r>
          </w:p>
          <w:p w14:paraId="30E75EFE" w14:textId="77777777" w:rsidR="00751095" w:rsidRPr="000C38D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38DB">
              <w:rPr>
                <w:rFonts w:ascii="Times New Roman" w:hAnsi="Times New Roman" w:cs="Times New Roman"/>
              </w:rPr>
              <w:t xml:space="preserve">Уметь: </w:t>
            </w:r>
            <w:r w:rsidR="00FD518F" w:rsidRPr="000C38DB">
              <w:rPr>
                <w:rFonts w:ascii="Times New Roman" w:hAnsi="Times New Roman" w:cs="Times New Roman"/>
              </w:rPr>
              <w:t xml:space="preserve">Оформлять результаты аналитической работы в </w:t>
            </w:r>
            <w:proofErr w:type="gramStart"/>
            <w:r w:rsidR="00FD518F" w:rsidRPr="000C38DB">
              <w:rPr>
                <w:rFonts w:ascii="Times New Roman" w:hAnsi="Times New Roman" w:cs="Times New Roman"/>
              </w:rPr>
              <w:t>виде</w:t>
            </w:r>
            <w:proofErr w:type="gramEnd"/>
            <w:r w:rsidR="00FD518F" w:rsidRPr="000C38DB">
              <w:rPr>
                <w:rFonts w:ascii="Times New Roman" w:hAnsi="Times New Roman" w:cs="Times New Roman"/>
              </w:rPr>
              <w:t>, готовом для управленческих отчётов и презентаций.</w:t>
            </w:r>
            <w:r w:rsidRPr="000C38DB">
              <w:rPr>
                <w:rFonts w:ascii="Times New Roman" w:hAnsi="Times New Roman" w:cs="Times New Roman"/>
              </w:rPr>
              <w:t xml:space="preserve">. </w:t>
            </w:r>
          </w:p>
          <w:p w14:paraId="3733FDAE" w14:textId="77777777" w:rsidR="00751095" w:rsidRPr="000C38D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C38D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C38DB">
              <w:rPr>
                <w:rFonts w:ascii="Times New Roman" w:hAnsi="Times New Roman" w:cs="Times New Roman"/>
              </w:rPr>
              <w:t>Технологией интеграции данных из различных цифровых платформ (социально-экономические показатели, результаты опросов, статистика организаций</w:t>
            </w:r>
            <w:proofErr w:type="gramStart"/>
            <w:r w:rsidR="00FD518F" w:rsidRPr="000C38DB">
              <w:rPr>
                <w:rFonts w:ascii="Times New Roman" w:hAnsi="Times New Roman" w:cs="Times New Roman"/>
              </w:rPr>
              <w:t>).</w:t>
            </w:r>
            <w:r w:rsidRPr="000C38D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0C38D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120456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Цифровые методы сбора социологических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Онлайн-анкетирование: платформы, дизайн опросов, контроль качества данных. Веб-скрапинг и парсинг открытых социальных данных. Использование API цифровых платформ для сбора социальной информации. Этические и правовые аспекты цифрового сбора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7346C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93DB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 ООбработка и анализ социологических данных с использованием программных средств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5A224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Подготовка данных к анализу: очистка, трансформация, работа с пропущенными значениями и выбросами. Описательная статистика и визуализация распределений в R / SPSS / Python. Проверка статистических гипотез: параметрические и непараметрические критерии.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E22C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D5E0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20851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9E47C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1207F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2A57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Анализ текстовых и цифровых социальных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76366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Контент-анализ текстов с использованием цифровых инструментов. Автоматизированный анализ тональности и тематическое моделирование.Работа с большими социальными данными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12B1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3E42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9B52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A7742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DF9EF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C2381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Визуализация и презентация социологических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EFDF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эффективной визуализации данных для социального управления. Построение статических визуализаций: диаграммы, графики, инфографика. Подготовка аналитических отчётов и презентаций на основе цифровых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5803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9A22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2135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0AEB8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F4A8D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70BA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Цифровые технологии в социальном управлении и консалтинге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BA261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Использование цифровых инструментов для мониторинга и оценки эффективности социальных программ. Кейсы применения цифровых технологий в управленческом консалтинге.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53B9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01A8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B071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F2A90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3D7C6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23C7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Прогнозирование социальных процессов с помощью статистических моделей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BBEFE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Базовые статистические модели прогнозирования. Прогнозирование временных рядов в социальной сфере. Программная реализация прогнозных моделей.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EE62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5056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14DB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3D4DA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120456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12045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C38D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Науменко, Надежда Владимировна. Статистика (социально-экономическая статистика)</w:t>
            </w:r>
            <w:proofErr w:type="gram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Ч. 2 / </w:t>
            </w:r>
            <w:proofErr w:type="spell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Н.В.Науменко</w:t>
            </w:r>
            <w:proofErr w:type="spell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С.А.Силаева</w:t>
            </w:r>
            <w:proofErr w:type="spell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 xml:space="preserve">татистики и </w:t>
            </w:r>
            <w:proofErr w:type="spell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эконометрикиСанкт</w:t>
            </w:r>
            <w:proofErr w:type="spell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20231 файл (300 Мб</w:t>
            </w:r>
            <w:proofErr w:type="gram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spell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агл</w:t>
            </w:r>
            <w:proofErr w:type="spell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</w:t>
            </w:r>
            <w:proofErr w:type="spell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экранаИмеется</w:t>
            </w:r>
            <w:proofErr w:type="spell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аналогАвторизованный</w:t>
            </w:r>
            <w:proofErr w:type="spell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 xml:space="preserve"> доступ по </w:t>
            </w:r>
            <w:proofErr w:type="spell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паролюТекст</w:t>
            </w:r>
            <w:proofErr w:type="spell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 xml:space="preserve"> (визуальный) : </w:t>
            </w:r>
            <w:proofErr w:type="spell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электронныйБиблиогр</w:t>
            </w:r>
            <w:proofErr w:type="spell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 xml:space="preserve">. в конце </w:t>
            </w:r>
            <w:proofErr w:type="spell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текстаЭБ</w:t>
            </w:r>
            <w:proofErr w:type="spell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F249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%D0%B0%D1%81%D1%82%D1%8C_2.pdf</w:t>
              </w:r>
            </w:hyperlink>
          </w:p>
        </w:tc>
      </w:tr>
      <w:tr w:rsidR="00262CF0" w:rsidRPr="007E6725" w14:paraId="700FE36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ED7C45" w14:textId="77777777" w:rsidR="00262CF0" w:rsidRPr="000C38D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C38DB">
              <w:rPr>
                <w:rFonts w:ascii="Times New Roman" w:hAnsi="Times New Roman" w:cs="Times New Roman"/>
                <w:sz w:val="24"/>
                <w:szCs w:val="24"/>
              </w:rPr>
              <w:t xml:space="preserve">Давыдов, Сергей Анатольевич. Теория измерений и анализ данных в социологии : учебное пособие / </w:t>
            </w:r>
            <w:proofErr w:type="spell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С.А.Давыдов</w:t>
            </w:r>
            <w:proofErr w:type="spell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 xml:space="preserve">оциологии и упр. </w:t>
            </w:r>
            <w:proofErr w:type="spell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персоналомСанкт</w:t>
            </w:r>
            <w:proofErr w:type="spell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20211 файл (5,57 МБ)</w:t>
            </w:r>
            <w:proofErr w:type="spell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</w:t>
            </w:r>
            <w:proofErr w:type="spell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экранаИмеется</w:t>
            </w:r>
            <w:proofErr w:type="spell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аналогАвторизованный</w:t>
            </w:r>
            <w:proofErr w:type="spell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 xml:space="preserve"> доступ по </w:t>
            </w:r>
            <w:proofErr w:type="spell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паролюТекст</w:t>
            </w:r>
            <w:proofErr w:type="spell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 xml:space="preserve"> (визуальный) : </w:t>
            </w:r>
            <w:proofErr w:type="spell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электронныйБиблиогр</w:t>
            </w:r>
            <w:proofErr w:type="spell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 xml:space="preserve">.: 58 </w:t>
            </w:r>
            <w:proofErr w:type="spell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назв</w:t>
            </w:r>
            <w:proofErr w:type="gram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C516FE" w14:textId="77777777" w:rsidR="00262CF0" w:rsidRPr="007E6725" w:rsidRDefault="007F249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BD%D0%B0%D0%BB%D0%B8%D0%B7.pdf</w:t>
              </w:r>
            </w:hyperlink>
          </w:p>
        </w:tc>
      </w:tr>
      <w:tr w:rsidR="00262CF0" w:rsidRPr="007E6725" w14:paraId="4FF58F4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935A5B" w14:textId="77777777" w:rsidR="00262CF0" w:rsidRPr="000C38D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C38DB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обработки и визуализации данных : учебное пособие / </w:t>
            </w:r>
            <w:proofErr w:type="spell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С.А.Демченко</w:t>
            </w:r>
            <w:proofErr w:type="spell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А.С.Ращупкина</w:t>
            </w:r>
            <w:proofErr w:type="spell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О.М.Сметкина</w:t>
            </w:r>
            <w:proofErr w:type="spell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 xml:space="preserve"> и др. ; М-во науки и высш. образования</w:t>
            </w:r>
            <w:proofErr w:type="gram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</w:t>
            </w:r>
            <w:proofErr w:type="spell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информатикиСанкт</w:t>
            </w:r>
            <w:proofErr w:type="spell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-Петербург : [б. и.], 20241 файл (7,34 Мб</w:t>
            </w:r>
            <w:proofErr w:type="gram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spell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агл</w:t>
            </w:r>
            <w:proofErr w:type="spell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</w:t>
            </w:r>
            <w:proofErr w:type="spell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экранаАвторизованный</w:t>
            </w:r>
            <w:proofErr w:type="spell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 xml:space="preserve"> доступ по </w:t>
            </w:r>
            <w:proofErr w:type="spell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паролюТекст</w:t>
            </w:r>
            <w:proofErr w:type="spell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 xml:space="preserve"> (визуальный) : </w:t>
            </w:r>
            <w:proofErr w:type="spell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электронныйПеч</w:t>
            </w:r>
            <w:proofErr w:type="spell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 xml:space="preserve">. аналога не </w:t>
            </w:r>
            <w:proofErr w:type="spell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имеетсяСреди</w:t>
            </w:r>
            <w:proofErr w:type="spell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 xml:space="preserve"> авт. также: </w:t>
            </w:r>
            <w:proofErr w:type="spell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Д.Ю.СоколоваЭБ</w:t>
            </w:r>
            <w:proofErr w:type="spell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FE259C" w14:textId="77777777" w:rsidR="00262CF0" w:rsidRPr="007E6725" w:rsidRDefault="007F249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BE%D0%BB%D0%BE%D0%B2%D0%B0.pdf</w:t>
              </w:r>
            </w:hyperlink>
          </w:p>
        </w:tc>
      </w:tr>
      <w:tr w:rsidR="00262CF0" w:rsidRPr="007E6725" w14:paraId="798ED0B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85E305" w14:textId="77777777" w:rsidR="00262CF0" w:rsidRPr="000C38D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C38DB">
              <w:rPr>
                <w:rFonts w:ascii="Times New Roman" w:hAnsi="Times New Roman" w:cs="Times New Roman"/>
                <w:sz w:val="24"/>
                <w:szCs w:val="24"/>
              </w:rPr>
              <w:t xml:space="preserve">Социология цифровой среды : учебное пособие / </w:t>
            </w:r>
            <w:proofErr w:type="spell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В.К.Потемкин</w:t>
            </w:r>
            <w:proofErr w:type="spell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А.А.Ахтырский</w:t>
            </w:r>
            <w:proofErr w:type="spell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Д.В.Вельмисова</w:t>
            </w:r>
            <w:proofErr w:type="spell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С.А.Степанов</w:t>
            </w:r>
            <w:proofErr w:type="spell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 Федерации, С.-</w:t>
            </w:r>
            <w:proofErr w:type="spell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 xml:space="preserve">оциологии и упр. </w:t>
            </w:r>
            <w:proofErr w:type="spell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персоналомСанкт</w:t>
            </w:r>
            <w:proofErr w:type="spell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20221 файл (17,7 МБ)</w:t>
            </w:r>
            <w:proofErr w:type="spell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</w:t>
            </w:r>
            <w:proofErr w:type="spell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экранаИмеется</w:t>
            </w:r>
            <w:proofErr w:type="spell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аналогАвторизованный</w:t>
            </w:r>
            <w:proofErr w:type="spell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 xml:space="preserve"> доступ по </w:t>
            </w:r>
            <w:proofErr w:type="spell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паролюТекст</w:t>
            </w:r>
            <w:proofErr w:type="spell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 xml:space="preserve"> (визуальный) : </w:t>
            </w:r>
            <w:proofErr w:type="spell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электронныйБиблиогр</w:t>
            </w:r>
            <w:proofErr w:type="spell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 xml:space="preserve">. в конце текста и в </w:t>
            </w:r>
            <w:proofErr w:type="spell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подстроч</w:t>
            </w:r>
            <w:proofErr w:type="spell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примеч</w:t>
            </w:r>
            <w:proofErr w:type="gramStart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End"/>
            <w:r w:rsidRPr="000C38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0C38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62FCF4" w14:textId="77777777" w:rsidR="00262CF0" w:rsidRPr="007E6725" w:rsidRDefault="007F249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https://opac.unecon.ru/elibrar ... 81%D1%80%D0%B5%D0%B4%D1%8B.pdf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12045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531698F" w14:textId="77777777" w:rsidTr="007B550D">
        <w:tc>
          <w:tcPr>
            <w:tcW w:w="9345" w:type="dxa"/>
          </w:tcPr>
          <w:p w14:paraId="76E9DF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B71E403" w14:textId="77777777" w:rsidTr="007B550D">
        <w:tc>
          <w:tcPr>
            <w:tcW w:w="9345" w:type="dxa"/>
          </w:tcPr>
          <w:p w14:paraId="53AB3DE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1C:Розница 8 ПРОФ</w:t>
            </w:r>
          </w:p>
        </w:tc>
      </w:tr>
      <w:tr w:rsidR="007B550D" w:rsidRPr="007E6725" w14:paraId="77660CAF" w14:textId="77777777" w:rsidTr="007B550D">
        <w:tc>
          <w:tcPr>
            <w:tcW w:w="9345" w:type="dxa"/>
          </w:tcPr>
          <w:p w14:paraId="0B4529E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draw.io</w:t>
            </w:r>
          </w:p>
        </w:tc>
      </w:tr>
      <w:tr w:rsidR="007B550D" w:rsidRPr="007E6725" w14:paraId="5676D278" w14:textId="77777777" w:rsidTr="007B550D">
        <w:tc>
          <w:tcPr>
            <w:tcW w:w="9345" w:type="dxa"/>
          </w:tcPr>
          <w:p w14:paraId="2101A07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Figma</w:t>
            </w:r>
          </w:p>
        </w:tc>
      </w:tr>
      <w:tr w:rsidR="007B550D" w:rsidRPr="007E6725" w14:paraId="56DE6D7B" w14:textId="77777777" w:rsidTr="007B550D">
        <w:tc>
          <w:tcPr>
            <w:tcW w:w="9345" w:type="dxa"/>
          </w:tcPr>
          <w:p w14:paraId="277537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pandas</w:t>
            </w:r>
          </w:p>
        </w:tc>
      </w:tr>
      <w:tr w:rsidR="007B550D" w:rsidRPr="007E6725" w14:paraId="5B3321DB" w14:textId="77777777" w:rsidTr="007B550D">
        <w:tc>
          <w:tcPr>
            <w:tcW w:w="9345" w:type="dxa"/>
          </w:tcPr>
          <w:p w14:paraId="2E1AF4E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C8B77BC" w14:textId="77777777" w:rsidTr="007B550D">
        <w:tc>
          <w:tcPr>
            <w:tcW w:w="9345" w:type="dxa"/>
          </w:tcPr>
          <w:p w14:paraId="53A6AEC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866D6D4" w14:textId="77777777" w:rsidTr="007B550D">
        <w:tc>
          <w:tcPr>
            <w:tcW w:w="9345" w:type="dxa"/>
          </w:tcPr>
          <w:p w14:paraId="4D7D3BA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12045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F249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12045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C38D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C38D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C38D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C38D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C38D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C38D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C38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C38DB">
              <w:rPr>
                <w:sz w:val="22"/>
                <w:szCs w:val="22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C38DB">
              <w:rPr>
                <w:sz w:val="22"/>
                <w:szCs w:val="22"/>
              </w:rPr>
              <w:t>комплексом</w:t>
            </w:r>
            <w:proofErr w:type="gramStart"/>
            <w:r w:rsidRPr="000C38DB">
              <w:rPr>
                <w:sz w:val="22"/>
                <w:szCs w:val="22"/>
              </w:rPr>
              <w:t>.С</w:t>
            </w:r>
            <w:proofErr w:type="gramEnd"/>
            <w:r w:rsidRPr="000C38DB">
              <w:rPr>
                <w:sz w:val="22"/>
                <w:szCs w:val="22"/>
              </w:rPr>
              <w:t>пециализированная</w:t>
            </w:r>
            <w:proofErr w:type="spellEnd"/>
            <w:r w:rsidRPr="000C38DB">
              <w:rPr>
                <w:sz w:val="22"/>
                <w:szCs w:val="22"/>
              </w:rPr>
              <w:t xml:space="preserve">  мебель и оборудование: Учебная мебель на 72 посадочных мест; </w:t>
            </w:r>
            <w:proofErr w:type="gramStart"/>
            <w:r w:rsidRPr="000C38DB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0C38DB">
              <w:rPr>
                <w:sz w:val="22"/>
                <w:szCs w:val="22"/>
                <w:lang w:val="en-US"/>
              </w:rPr>
              <w:t>Intel</w:t>
            </w:r>
            <w:r w:rsidRPr="000C38DB">
              <w:rPr>
                <w:sz w:val="22"/>
                <w:szCs w:val="22"/>
              </w:rPr>
              <w:t xml:space="preserve"> </w:t>
            </w:r>
            <w:proofErr w:type="spellStart"/>
            <w:r w:rsidRPr="000C38D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38DB">
              <w:rPr>
                <w:sz w:val="22"/>
                <w:szCs w:val="22"/>
              </w:rPr>
              <w:t>3 2100 3.1/2</w:t>
            </w:r>
            <w:r w:rsidRPr="000C38DB">
              <w:rPr>
                <w:sz w:val="22"/>
                <w:szCs w:val="22"/>
                <w:lang w:val="en-US"/>
              </w:rPr>
              <w:t>Gb</w:t>
            </w:r>
            <w:r w:rsidRPr="000C38DB">
              <w:rPr>
                <w:sz w:val="22"/>
                <w:szCs w:val="22"/>
              </w:rPr>
              <w:t>/500</w:t>
            </w:r>
            <w:r w:rsidRPr="000C38DB">
              <w:rPr>
                <w:sz w:val="22"/>
                <w:szCs w:val="22"/>
                <w:lang w:val="en-US"/>
              </w:rPr>
              <w:t>Gb</w:t>
            </w:r>
            <w:r w:rsidRPr="000C38DB">
              <w:rPr>
                <w:sz w:val="22"/>
                <w:szCs w:val="22"/>
              </w:rPr>
              <w:t>/</w:t>
            </w:r>
            <w:r w:rsidRPr="000C38DB">
              <w:rPr>
                <w:sz w:val="22"/>
                <w:szCs w:val="22"/>
                <w:lang w:val="en-US"/>
              </w:rPr>
              <w:t>LG</w:t>
            </w:r>
            <w:r w:rsidRPr="000C38DB">
              <w:rPr>
                <w:sz w:val="22"/>
                <w:szCs w:val="22"/>
              </w:rPr>
              <w:t xml:space="preserve"> </w:t>
            </w:r>
            <w:r w:rsidRPr="000C38DB">
              <w:rPr>
                <w:sz w:val="22"/>
                <w:szCs w:val="22"/>
                <w:lang w:val="en-US"/>
              </w:rPr>
              <w:t>L</w:t>
            </w:r>
            <w:r w:rsidRPr="000C38DB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0C38DB">
              <w:rPr>
                <w:sz w:val="22"/>
                <w:szCs w:val="22"/>
              </w:rPr>
              <w:t>Мультимедиф</w:t>
            </w:r>
            <w:proofErr w:type="spellEnd"/>
            <w:r w:rsidRPr="000C38DB">
              <w:rPr>
                <w:sz w:val="22"/>
                <w:szCs w:val="22"/>
              </w:rPr>
              <w:t xml:space="preserve"> </w:t>
            </w:r>
            <w:r w:rsidRPr="000C38DB">
              <w:rPr>
                <w:sz w:val="22"/>
                <w:szCs w:val="22"/>
                <w:lang w:val="en-US"/>
              </w:rPr>
              <w:t>Epson</w:t>
            </w:r>
            <w:r w:rsidRPr="000C38DB">
              <w:rPr>
                <w:sz w:val="22"/>
                <w:szCs w:val="22"/>
              </w:rPr>
              <w:t xml:space="preserve"> </w:t>
            </w:r>
            <w:r w:rsidRPr="000C38DB">
              <w:rPr>
                <w:sz w:val="22"/>
                <w:szCs w:val="22"/>
                <w:lang w:val="en-US"/>
              </w:rPr>
              <w:t>EB</w:t>
            </w:r>
            <w:r w:rsidRPr="000C38DB">
              <w:rPr>
                <w:sz w:val="22"/>
                <w:szCs w:val="22"/>
              </w:rPr>
              <w:t>-</w:t>
            </w:r>
            <w:r w:rsidRPr="000C38DB">
              <w:rPr>
                <w:sz w:val="22"/>
                <w:szCs w:val="22"/>
                <w:lang w:val="en-US"/>
              </w:rPr>
              <w:t>X</w:t>
            </w:r>
            <w:r w:rsidRPr="000C38DB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0C38DB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0C38DB">
              <w:rPr>
                <w:sz w:val="22"/>
                <w:szCs w:val="22"/>
              </w:rPr>
              <w:t xml:space="preserve"> </w:t>
            </w:r>
            <w:r w:rsidRPr="000C38DB">
              <w:rPr>
                <w:sz w:val="22"/>
                <w:szCs w:val="22"/>
                <w:lang w:val="en-US"/>
              </w:rPr>
              <w:t>TA</w:t>
            </w:r>
            <w:r w:rsidRPr="000C38DB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0C38DB">
              <w:rPr>
                <w:sz w:val="22"/>
                <w:szCs w:val="22"/>
                <w:lang w:val="en-US"/>
              </w:rPr>
              <w:t>Hi</w:t>
            </w:r>
            <w:r w:rsidRPr="000C38DB">
              <w:rPr>
                <w:sz w:val="22"/>
                <w:szCs w:val="22"/>
              </w:rPr>
              <w:t>-</w:t>
            </w:r>
            <w:r w:rsidRPr="000C38DB">
              <w:rPr>
                <w:sz w:val="22"/>
                <w:szCs w:val="22"/>
                <w:lang w:val="en-US"/>
              </w:rPr>
              <w:t>Fi</w:t>
            </w:r>
            <w:r w:rsidRPr="000C38DB">
              <w:rPr>
                <w:sz w:val="22"/>
                <w:szCs w:val="22"/>
              </w:rPr>
              <w:t xml:space="preserve"> </w:t>
            </w:r>
            <w:r w:rsidRPr="000C38DB">
              <w:rPr>
                <w:sz w:val="22"/>
                <w:szCs w:val="22"/>
                <w:lang w:val="en-US"/>
              </w:rPr>
              <w:t>PRO</w:t>
            </w:r>
            <w:r w:rsidRPr="000C38DB">
              <w:rPr>
                <w:sz w:val="22"/>
                <w:szCs w:val="22"/>
              </w:rPr>
              <w:t xml:space="preserve"> </w:t>
            </w:r>
            <w:r w:rsidRPr="000C38DB">
              <w:rPr>
                <w:sz w:val="22"/>
                <w:szCs w:val="22"/>
                <w:lang w:val="en-US"/>
              </w:rPr>
              <w:t>MASK</w:t>
            </w:r>
            <w:r w:rsidRPr="000C38DB">
              <w:rPr>
                <w:sz w:val="22"/>
                <w:szCs w:val="22"/>
              </w:rPr>
              <w:t>6</w:t>
            </w:r>
            <w:r w:rsidRPr="000C38DB">
              <w:rPr>
                <w:sz w:val="22"/>
                <w:szCs w:val="22"/>
                <w:lang w:val="en-US"/>
              </w:rPr>
              <w:t>T</w:t>
            </w:r>
            <w:r w:rsidRPr="000C38DB">
              <w:rPr>
                <w:sz w:val="22"/>
                <w:szCs w:val="22"/>
              </w:rPr>
              <w:t>-</w:t>
            </w:r>
            <w:r w:rsidRPr="000C38DB">
              <w:rPr>
                <w:sz w:val="22"/>
                <w:szCs w:val="22"/>
                <w:lang w:val="en-US"/>
              </w:rPr>
              <w:t>W</w:t>
            </w:r>
            <w:r w:rsidRPr="000C38DB">
              <w:rPr>
                <w:sz w:val="22"/>
                <w:szCs w:val="22"/>
              </w:rPr>
              <w:t xml:space="preserve"> - 2 шт., Экран  с электроприводом </w:t>
            </w:r>
            <w:r w:rsidRPr="000C38DB">
              <w:rPr>
                <w:sz w:val="22"/>
                <w:szCs w:val="22"/>
                <w:lang w:val="en-US"/>
              </w:rPr>
              <w:t>Draper</w:t>
            </w:r>
            <w:r w:rsidRPr="000C38DB">
              <w:rPr>
                <w:sz w:val="22"/>
                <w:szCs w:val="22"/>
              </w:rPr>
              <w:t xml:space="preserve"> </w:t>
            </w:r>
            <w:r w:rsidRPr="000C38DB">
              <w:rPr>
                <w:sz w:val="22"/>
                <w:szCs w:val="22"/>
                <w:lang w:val="en-US"/>
              </w:rPr>
              <w:t>Baronet</w:t>
            </w:r>
            <w:r w:rsidRPr="000C38DB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</w:t>
            </w:r>
            <w:proofErr w:type="gramEnd"/>
            <w:r w:rsidRPr="000C38DB">
              <w:rPr>
                <w:sz w:val="22"/>
                <w:szCs w:val="22"/>
              </w:rPr>
              <w:t xml:space="preserve">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C38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C38D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C38D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C38D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C38DB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0C38DB" w14:paraId="62CE2769" w14:textId="77777777" w:rsidTr="008416EB">
        <w:tc>
          <w:tcPr>
            <w:tcW w:w="7797" w:type="dxa"/>
            <w:shd w:val="clear" w:color="auto" w:fill="auto"/>
          </w:tcPr>
          <w:p w14:paraId="7C4C5655" w14:textId="77777777" w:rsidR="002C735C" w:rsidRPr="000C38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C38DB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C38DB">
              <w:rPr>
                <w:sz w:val="22"/>
                <w:szCs w:val="22"/>
              </w:rPr>
              <w:t>комплексом</w:t>
            </w:r>
            <w:proofErr w:type="gramStart"/>
            <w:r w:rsidRPr="000C38DB">
              <w:rPr>
                <w:sz w:val="22"/>
                <w:szCs w:val="22"/>
              </w:rPr>
              <w:t>.С</w:t>
            </w:r>
            <w:proofErr w:type="gramEnd"/>
            <w:r w:rsidRPr="000C38DB">
              <w:rPr>
                <w:sz w:val="22"/>
                <w:szCs w:val="22"/>
              </w:rPr>
              <w:t>пециализированная</w:t>
            </w:r>
            <w:proofErr w:type="spellEnd"/>
            <w:r w:rsidRPr="000C38DB">
              <w:rPr>
                <w:sz w:val="22"/>
                <w:szCs w:val="22"/>
              </w:rPr>
              <w:t xml:space="preserve">  мебель и оборудование: Учебная мебель на 36 посадочных мест; рабочее место преподавателя; доска меловая 1 шт.; тумба. Переносной мультимедийный комплект: Ноутбук </w:t>
            </w:r>
            <w:r w:rsidRPr="000C38DB">
              <w:rPr>
                <w:sz w:val="22"/>
                <w:szCs w:val="22"/>
                <w:lang w:val="en-US"/>
              </w:rPr>
              <w:t>HP</w:t>
            </w:r>
            <w:r w:rsidRPr="000C38DB">
              <w:rPr>
                <w:sz w:val="22"/>
                <w:szCs w:val="22"/>
              </w:rPr>
              <w:t xml:space="preserve"> 250 </w:t>
            </w:r>
            <w:r w:rsidRPr="000C38DB">
              <w:rPr>
                <w:sz w:val="22"/>
                <w:szCs w:val="22"/>
                <w:lang w:val="en-US"/>
              </w:rPr>
              <w:t>G</w:t>
            </w:r>
            <w:r w:rsidRPr="000C38DB">
              <w:rPr>
                <w:sz w:val="22"/>
                <w:szCs w:val="22"/>
              </w:rPr>
              <w:t>6 1</w:t>
            </w:r>
            <w:r w:rsidRPr="000C38DB">
              <w:rPr>
                <w:sz w:val="22"/>
                <w:szCs w:val="22"/>
                <w:lang w:val="en-US"/>
              </w:rPr>
              <w:t>WY</w:t>
            </w:r>
            <w:r w:rsidRPr="000C38DB">
              <w:rPr>
                <w:sz w:val="22"/>
                <w:szCs w:val="22"/>
              </w:rPr>
              <w:t>58</w:t>
            </w:r>
            <w:r w:rsidRPr="000C38DB">
              <w:rPr>
                <w:sz w:val="22"/>
                <w:szCs w:val="22"/>
                <w:lang w:val="en-US"/>
              </w:rPr>
              <w:t>EA</w:t>
            </w:r>
            <w:r w:rsidRPr="000C38DB">
              <w:rPr>
                <w:sz w:val="22"/>
                <w:szCs w:val="22"/>
              </w:rPr>
              <w:t xml:space="preserve">, Мультимедийный проектор </w:t>
            </w:r>
            <w:r w:rsidRPr="000C38DB">
              <w:rPr>
                <w:sz w:val="22"/>
                <w:szCs w:val="22"/>
                <w:lang w:val="en-US"/>
              </w:rPr>
              <w:t>LG</w:t>
            </w:r>
            <w:r w:rsidRPr="000C38DB">
              <w:rPr>
                <w:sz w:val="22"/>
                <w:szCs w:val="22"/>
              </w:rPr>
              <w:t xml:space="preserve"> </w:t>
            </w:r>
            <w:r w:rsidRPr="000C38DB">
              <w:rPr>
                <w:sz w:val="22"/>
                <w:szCs w:val="22"/>
                <w:lang w:val="en-US"/>
              </w:rPr>
              <w:t>PF</w:t>
            </w:r>
            <w:r w:rsidRPr="000C38DB">
              <w:rPr>
                <w:sz w:val="22"/>
                <w:szCs w:val="22"/>
              </w:rPr>
              <w:t>1500</w:t>
            </w:r>
            <w:r w:rsidRPr="000C38DB">
              <w:rPr>
                <w:sz w:val="22"/>
                <w:szCs w:val="22"/>
                <w:lang w:val="en-US"/>
              </w:rPr>
              <w:t>G</w:t>
            </w:r>
            <w:r w:rsidRPr="000C38D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98FA7C" w14:textId="77777777" w:rsidR="002C735C" w:rsidRPr="000C38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C38D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C38D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C38D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C38DB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0C38DB" w14:paraId="24A45318" w14:textId="77777777" w:rsidTr="008416EB">
        <w:tc>
          <w:tcPr>
            <w:tcW w:w="7797" w:type="dxa"/>
            <w:shd w:val="clear" w:color="auto" w:fill="auto"/>
          </w:tcPr>
          <w:p w14:paraId="19CAC21C" w14:textId="77777777" w:rsidR="002C735C" w:rsidRPr="000C38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C38DB">
              <w:rPr>
                <w:sz w:val="22"/>
                <w:szCs w:val="22"/>
              </w:rPr>
              <w:t xml:space="preserve">Ауд. 401 </w:t>
            </w:r>
            <w:proofErr w:type="spellStart"/>
            <w:r w:rsidRPr="000C38DB">
              <w:rPr>
                <w:sz w:val="22"/>
                <w:szCs w:val="22"/>
              </w:rPr>
              <w:t>пом</w:t>
            </w:r>
            <w:proofErr w:type="spellEnd"/>
            <w:r w:rsidRPr="000C38DB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0C38DB">
              <w:rPr>
                <w:sz w:val="22"/>
                <w:szCs w:val="22"/>
              </w:rPr>
              <w:t>комплекс"</w:t>
            </w:r>
            <w:proofErr w:type="gramStart"/>
            <w:r w:rsidRPr="000C38DB">
              <w:rPr>
                <w:sz w:val="22"/>
                <w:szCs w:val="22"/>
              </w:rPr>
              <w:t>.С</w:t>
            </w:r>
            <w:proofErr w:type="gramEnd"/>
            <w:r w:rsidRPr="000C38DB">
              <w:rPr>
                <w:sz w:val="22"/>
                <w:szCs w:val="22"/>
              </w:rPr>
              <w:t>пециализированная</w:t>
            </w:r>
            <w:proofErr w:type="spellEnd"/>
            <w:r w:rsidRPr="000C38DB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0C38DB">
              <w:rPr>
                <w:sz w:val="22"/>
                <w:szCs w:val="22"/>
                <w:lang w:val="en-US"/>
              </w:rPr>
              <w:t>FOX</w:t>
            </w:r>
            <w:r w:rsidRPr="000C38DB">
              <w:rPr>
                <w:sz w:val="22"/>
                <w:szCs w:val="22"/>
              </w:rPr>
              <w:t xml:space="preserve"> </w:t>
            </w:r>
            <w:r w:rsidRPr="000C38DB">
              <w:rPr>
                <w:sz w:val="22"/>
                <w:szCs w:val="22"/>
                <w:lang w:val="en-US"/>
              </w:rPr>
              <w:t>MIMO</w:t>
            </w:r>
            <w:r w:rsidRPr="000C38DB">
              <w:rPr>
                <w:sz w:val="22"/>
                <w:szCs w:val="22"/>
              </w:rPr>
              <w:t xml:space="preserve"> 4450(</w:t>
            </w:r>
            <w:r w:rsidRPr="000C38DB">
              <w:rPr>
                <w:sz w:val="22"/>
                <w:szCs w:val="22"/>
                <w:lang w:val="en-US"/>
              </w:rPr>
              <w:t>Pentium</w:t>
            </w:r>
            <w:r w:rsidRPr="000C38DB">
              <w:rPr>
                <w:sz w:val="22"/>
                <w:szCs w:val="22"/>
              </w:rPr>
              <w:t xml:space="preserve"> </w:t>
            </w:r>
            <w:r w:rsidRPr="000C38DB">
              <w:rPr>
                <w:sz w:val="22"/>
                <w:szCs w:val="22"/>
                <w:lang w:val="en-US"/>
              </w:rPr>
              <w:t>G</w:t>
            </w:r>
            <w:r w:rsidRPr="000C38DB">
              <w:rPr>
                <w:sz w:val="22"/>
                <w:szCs w:val="22"/>
              </w:rPr>
              <w:t>2020 2.9./4</w:t>
            </w:r>
            <w:r w:rsidRPr="000C38DB">
              <w:rPr>
                <w:sz w:val="22"/>
                <w:szCs w:val="22"/>
                <w:lang w:val="en-US"/>
              </w:rPr>
              <w:t>Gb</w:t>
            </w:r>
            <w:r w:rsidRPr="000C38DB">
              <w:rPr>
                <w:sz w:val="22"/>
                <w:szCs w:val="22"/>
              </w:rPr>
              <w:t>/500</w:t>
            </w:r>
            <w:r w:rsidRPr="000C38DB">
              <w:rPr>
                <w:sz w:val="22"/>
                <w:szCs w:val="22"/>
                <w:lang w:val="en-US"/>
              </w:rPr>
              <w:t>Gb</w:t>
            </w:r>
            <w:r w:rsidRPr="000C38DB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857348" w14:textId="77777777" w:rsidR="002C735C" w:rsidRPr="000C38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C38D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C38D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C38D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C38DB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12045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12045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12045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12045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0C38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38DB">
              <w:rPr>
                <w:sz w:val="23"/>
                <w:szCs w:val="23"/>
              </w:rPr>
              <w:t>Онлайн-анкетирование: сравнительная характеристика платформ</w:t>
            </w:r>
          </w:p>
        </w:tc>
      </w:tr>
      <w:tr w:rsidR="009E6058" w14:paraId="090F99E7" w14:textId="77777777" w:rsidTr="00F00293">
        <w:tc>
          <w:tcPr>
            <w:tcW w:w="562" w:type="dxa"/>
          </w:tcPr>
          <w:p w14:paraId="4F1493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36DDEF7" w14:textId="77777777" w:rsidR="009E6058" w:rsidRPr="000C38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38DB">
              <w:rPr>
                <w:sz w:val="23"/>
                <w:szCs w:val="23"/>
              </w:rPr>
              <w:t>Дизайн цифровых опросов: правила формулировки вопросов, логические разветвления, контроль качества заполнения</w:t>
            </w:r>
          </w:p>
        </w:tc>
      </w:tr>
      <w:tr w:rsidR="009E6058" w14:paraId="427039E0" w14:textId="77777777" w:rsidTr="00F00293">
        <w:tc>
          <w:tcPr>
            <w:tcW w:w="562" w:type="dxa"/>
          </w:tcPr>
          <w:p w14:paraId="368FE3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90AE7ED" w14:textId="77777777" w:rsidR="009E6058" w:rsidRPr="000C38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38DB">
              <w:rPr>
                <w:sz w:val="23"/>
                <w:szCs w:val="23"/>
              </w:rPr>
              <w:t>Веб-</w:t>
            </w:r>
            <w:proofErr w:type="spellStart"/>
            <w:r w:rsidRPr="000C38DB">
              <w:rPr>
                <w:sz w:val="23"/>
                <w:szCs w:val="23"/>
              </w:rPr>
              <w:t>скрапинг</w:t>
            </w:r>
            <w:proofErr w:type="spellEnd"/>
            <w:r w:rsidRPr="000C38DB">
              <w:rPr>
                <w:sz w:val="23"/>
                <w:szCs w:val="23"/>
              </w:rPr>
              <w:t xml:space="preserve"> в социологии: понятие, инструменты</w:t>
            </w:r>
          </w:p>
        </w:tc>
      </w:tr>
      <w:tr w:rsidR="009E6058" w14:paraId="223F2F89" w14:textId="77777777" w:rsidTr="00F00293">
        <w:tc>
          <w:tcPr>
            <w:tcW w:w="562" w:type="dxa"/>
          </w:tcPr>
          <w:p w14:paraId="66692A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B9DDD49" w14:textId="77777777" w:rsidR="009E6058" w:rsidRPr="000C38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38DB">
              <w:rPr>
                <w:sz w:val="23"/>
                <w:szCs w:val="23"/>
              </w:rPr>
              <w:t xml:space="preserve">Использование </w:t>
            </w:r>
            <w:r>
              <w:rPr>
                <w:sz w:val="23"/>
                <w:szCs w:val="23"/>
                <w:lang w:val="en-US"/>
              </w:rPr>
              <w:t>API</w:t>
            </w:r>
            <w:r w:rsidRPr="000C38DB">
              <w:rPr>
                <w:sz w:val="23"/>
                <w:szCs w:val="23"/>
              </w:rPr>
              <w:t xml:space="preserve"> социальных сетей и открытых платформ для сбора социальной информации</w:t>
            </w:r>
          </w:p>
        </w:tc>
      </w:tr>
      <w:tr w:rsidR="009E6058" w14:paraId="53B8B287" w14:textId="77777777" w:rsidTr="00F00293">
        <w:tc>
          <w:tcPr>
            <w:tcW w:w="562" w:type="dxa"/>
          </w:tcPr>
          <w:p w14:paraId="6D0F51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FB812DD" w14:textId="77777777" w:rsidR="009E6058" w:rsidRPr="000C38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38DB">
              <w:rPr>
                <w:sz w:val="23"/>
                <w:szCs w:val="23"/>
              </w:rPr>
              <w:t>Проблема репрезентативности цифровых данных: смещение выборки в онлайн-исследованиях</w:t>
            </w:r>
          </w:p>
        </w:tc>
      </w:tr>
      <w:tr w:rsidR="009E6058" w14:paraId="1FA9931B" w14:textId="77777777" w:rsidTr="00F00293">
        <w:tc>
          <w:tcPr>
            <w:tcW w:w="562" w:type="dxa"/>
          </w:tcPr>
          <w:p w14:paraId="6FA5C3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5566D3D" w14:textId="77777777" w:rsidR="009E6058" w:rsidRPr="000C38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38DB">
              <w:rPr>
                <w:sz w:val="23"/>
                <w:szCs w:val="23"/>
              </w:rPr>
              <w:t>Защита персональных данных и соблюдение 152-ФЗ при цифровом сборе социологической информации.</w:t>
            </w:r>
          </w:p>
        </w:tc>
      </w:tr>
      <w:tr w:rsidR="009E6058" w14:paraId="3BF4E40F" w14:textId="77777777" w:rsidTr="00F00293">
        <w:tc>
          <w:tcPr>
            <w:tcW w:w="562" w:type="dxa"/>
          </w:tcPr>
          <w:p w14:paraId="477D33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9299990" w14:textId="77777777" w:rsidR="009E6058" w:rsidRPr="000C38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38DB">
              <w:rPr>
                <w:sz w:val="23"/>
                <w:szCs w:val="23"/>
              </w:rPr>
              <w:t>Этапы подготовки данных к анализу: очистка, преобразование типов, работа с пропущенными значениями и выбросами</w:t>
            </w:r>
          </w:p>
        </w:tc>
      </w:tr>
      <w:tr w:rsidR="009E6058" w14:paraId="00DBBF38" w14:textId="77777777" w:rsidTr="00F00293">
        <w:tc>
          <w:tcPr>
            <w:tcW w:w="562" w:type="dxa"/>
          </w:tcPr>
          <w:p w14:paraId="3CDDD6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57B28D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Проверка статистических гипотез</w:t>
            </w:r>
          </w:p>
        </w:tc>
      </w:tr>
      <w:tr w:rsidR="009E6058" w14:paraId="49EF9275" w14:textId="77777777" w:rsidTr="00F00293">
        <w:tc>
          <w:tcPr>
            <w:tcW w:w="562" w:type="dxa"/>
          </w:tcPr>
          <w:p w14:paraId="094370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B3C0DE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38DB">
              <w:rPr>
                <w:sz w:val="23"/>
                <w:szCs w:val="23"/>
              </w:rPr>
              <w:t xml:space="preserve">Описательная статистика в социологии: меры центральной тенденции и меры разброса. </w:t>
            </w:r>
            <w:proofErr w:type="spellStart"/>
            <w:r>
              <w:rPr>
                <w:sz w:val="23"/>
                <w:szCs w:val="23"/>
                <w:lang w:val="en-US"/>
              </w:rPr>
              <w:t>Реализация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SPSS / R / Python.</w:t>
            </w:r>
          </w:p>
        </w:tc>
      </w:tr>
      <w:tr w:rsidR="009E6058" w14:paraId="6DA1D97E" w14:textId="77777777" w:rsidTr="00F00293">
        <w:tc>
          <w:tcPr>
            <w:tcW w:w="562" w:type="dxa"/>
          </w:tcPr>
          <w:p w14:paraId="06D261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FFB1001" w14:textId="77777777" w:rsidR="009E6058" w:rsidRPr="000C38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38DB">
              <w:rPr>
                <w:sz w:val="23"/>
                <w:szCs w:val="23"/>
              </w:rPr>
              <w:t xml:space="preserve">Регрессионный анализ в социальных </w:t>
            </w:r>
            <w:proofErr w:type="gramStart"/>
            <w:r w:rsidRPr="000C38DB">
              <w:rPr>
                <w:sz w:val="23"/>
                <w:szCs w:val="23"/>
              </w:rPr>
              <w:t>исследованиях</w:t>
            </w:r>
            <w:proofErr w:type="gramEnd"/>
            <w:r w:rsidRPr="000C38DB">
              <w:rPr>
                <w:sz w:val="23"/>
                <w:szCs w:val="23"/>
              </w:rPr>
              <w:t>: линейная и логистическая регрессия, интерпретация коэффициентов.</w:t>
            </w:r>
          </w:p>
        </w:tc>
      </w:tr>
      <w:tr w:rsidR="009E6058" w14:paraId="08D1C5D6" w14:textId="77777777" w:rsidTr="00F00293">
        <w:tc>
          <w:tcPr>
            <w:tcW w:w="562" w:type="dxa"/>
          </w:tcPr>
          <w:p w14:paraId="75219C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57EB425" w14:textId="77777777" w:rsidR="009E6058" w:rsidRPr="000C38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0C38DB">
              <w:rPr>
                <w:sz w:val="23"/>
                <w:szCs w:val="23"/>
              </w:rPr>
              <w:t>Качественный</w:t>
            </w:r>
            <w:proofErr w:type="gramEnd"/>
            <w:r w:rsidRPr="000C38DB">
              <w:rPr>
                <w:sz w:val="23"/>
                <w:szCs w:val="23"/>
              </w:rPr>
              <w:t xml:space="preserve"> и количественный контент-анализ текстов с использованием цифровых инструментов</w:t>
            </w:r>
          </w:p>
        </w:tc>
      </w:tr>
      <w:tr w:rsidR="009E6058" w14:paraId="162800C2" w14:textId="77777777" w:rsidTr="00F00293">
        <w:tc>
          <w:tcPr>
            <w:tcW w:w="562" w:type="dxa"/>
          </w:tcPr>
          <w:p w14:paraId="729F66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836B76F" w14:textId="77777777" w:rsidR="009E6058" w:rsidRPr="000C38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38DB">
              <w:rPr>
                <w:sz w:val="23"/>
                <w:szCs w:val="23"/>
              </w:rPr>
              <w:t>Принципы эффективной визуализации данных для социального управления и консалтинга.</w:t>
            </w:r>
          </w:p>
        </w:tc>
      </w:tr>
      <w:tr w:rsidR="009E6058" w14:paraId="53D3F960" w14:textId="77777777" w:rsidTr="00F00293">
        <w:tc>
          <w:tcPr>
            <w:tcW w:w="562" w:type="dxa"/>
          </w:tcPr>
          <w:p w14:paraId="17B1C7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A3A90DC" w14:textId="77777777" w:rsidR="009E6058" w:rsidRPr="000C38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38DB">
              <w:rPr>
                <w:sz w:val="23"/>
                <w:szCs w:val="23"/>
              </w:rPr>
              <w:t>Типы визуализаций в зависимости от типа данных и задачи: диаграммы распределений, сравнений, связей, динамики.</w:t>
            </w:r>
          </w:p>
        </w:tc>
      </w:tr>
      <w:tr w:rsidR="009E6058" w14:paraId="39BE5F1E" w14:textId="77777777" w:rsidTr="00F00293">
        <w:tc>
          <w:tcPr>
            <w:tcW w:w="562" w:type="dxa"/>
          </w:tcPr>
          <w:p w14:paraId="0612AD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58C12EA" w14:textId="77777777" w:rsidR="009E6058" w:rsidRPr="000C38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38DB">
              <w:rPr>
                <w:sz w:val="23"/>
                <w:szCs w:val="23"/>
              </w:rPr>
              <w:t xml:space="preserve">Создание статической визуализации в </w:t>
            </w:r>
            <w:r>
              <w:rPr>
                <w:sz w:val="23"/>
                <w:szCs w:val="23"/>
                <w:lang w:val="en-US"/>
              </w:rPr>
              <w:t>R</w:t>
            </w:r>
            <w:r w:rsidRPr="000C38DB">
              <w:rPr>
                <w:sz w:val="23"/>
                <w:szCs w:val="23"/>
              </w:rPr>
              <w:t xml:space="preserve"> или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0C38DB">
              <w:rPr>
                <w:sz w:val="23"/>
                <w:szCs w:val="23"/>
              </w:rPr>
              <w:t>.</w:t>
            </w:r>
          </w:p>
        </w:tc>
      </w:tr>
      <w:tr w:rsidR="009E6058" w14:paraId="0097310A" w14:textId="77777777" w:rsidTr="00F00293">
        <w:tc>
          <w:tcPr>
            <w:tcW w:w="562" w:type="dxa"/>
          </w:tcPr>
          <w:p w14:paraId="5753E0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7C58BF6" w14:textId="77777777" w:rsidR="009E6058" w:rsidRPr="000C38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0C38DB">
              <w:rPr>
                <w:sz w:val="23"/>
                <w:szCs w:val="23"/>
              </w:rPr>
              <w:t>Инфографика</w:t>
            </w:r>
            <w:proofErr w:type="spellEnd"/>
            <w:r w:rsidRPr="000C38DB">
              <w:rPr>
                <w:sz w:val="23"/>
                <w:szCs w:val="23"/>
              </w:rPr>
              <w:t xml:space="preserve"> как способ презентации социологических результатов для неспециалистов.</w:t>
            </w:r>
          </w:p>
        </w:tc>
      </w:tr>
      <w:tr w:rsidR="009E6058" w14:paraId="4198201C" w14:textId="77777777" w:rsidTr="00F00293">
        <w:tc>
          <w:tcPr>
            <w:tcW w:w="562" w:type="dxa"/>
          </w:tcPr>
          <w:p w14:paraId="434109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123B30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38DB">
              <w:rPr>
                <w:sz w:val="23"/>
                <w:szCs w:val="23"/>
              </w:rPr>
              <w:t xml:space="preserve">Прогнозирование временных рядов в социологии: тренд, сезонность, шум. </w:t>
            </w:r>
            <w:proofErr w:type="spellStart"/>
            <w:r>
              <w:rPr>
                <w:sz w:val="23"/>
                <w:szCs w:val="23"/>
                <w:lang w:val="en-US"/>
              </w:rPr>
              <w:t>Модели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скользящего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среднего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экспоненциального сглаживания.</w:t>
            </w:r>
          </w:p>
        </w:tc>
      </w:tr>
      <w:tr w:rsidR="009E6058" w14:paraId="482F87C9" w14:textId="77777777" w:rsidTr="00F00293">
        <w:tc>
          <w:tcPr>
            <w:tcW w:w="562" w:type="dxa"/>
          </w:tcPr>
          <w:p w14:paraId="0414A2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6B350CD" w14:textId="77777777" w:rsidR="009E6058" w:rsidRPr="000C38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38DB">
              <w:rPr>
                <w:sz w:val="23"/>
                <w:szCs w:val="23"/>
              </w:rPr>
              <w:t>Интерпретация прогнозных моделей для управленческих решений: учёт неопределённости, доверительные интервалы, сценарии.</w:t>
            </w:r>
          </w:p>
        </w:tc>
      </w:tr>
      <w:tr w:rsidR="009E6058" w14:paraId="6E52FF61" w14:textId="77777777" w:rsidTr="00F00293">
        <w:tc>
          <w:tcPr>
            <w:tcW w:w="562" w:type="dxa"/>
          </w:tcPr>
          <w:p w14:paraId="627916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A61A064" w14:textId="77777777" w:rsidR="009E6058" w:rsidRPr="000C38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38DB">
              <w:rPr>
                <w:sz w:val="23"/>
                <w:szCs w:val="23"/>
              </w:rPr>
              <w:t xml:space="preserve">Сравнительный анализ ПО для статистической обработки: </w:t>
            </w:r>
            <w:r>
              <w:rPr>
                <w:sz w:val="23"/>
                <w:szCs w:val="23"/>
                <w:lang w:val="en-US"/>
              </w:rPr>
              <w:t>SPSS</w:t>
            </w:r>
            <w:r w:rsidRPr="000C38DB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R</w:t>
            </w:r>
            <w:r w:rsidRPr="000C38DB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0C38DB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JASP</w:t>
            </w:r>
            <w:r w:rsidRPr="000C38DB"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Jamovi</w:t>
            </w:r>
            <w:proofErr w:type="spellEnd"/>
            <w:r w:rsidRPr="000C38DB">
              <w:rPr>
                <w:sz w:val="23"/>
                <w:szCs w:val="23"/>
              </w:rPr>
              <w:t xml:space="preserve"> – критерии выбора.</w:t>
            </w:r>
          </w:p>
        </w:tc>
      </w:tr>
      <w:tr w:rsidR="009E6058" w14:paraId="4D3C0B40" w14:textId="77777777" w:rsidTr="00F00293">
        <w:tc>
          <w:tcPr>
            <w:tcW w:w="562" w:type="dxa"/>
          </w:tcPr>
          <w:p w14:paraId="011C31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19F7443" w14:textId="77777777" w:rsidR="009E6058" w:rsidRPr="000C38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38DB">
              <w:rPr>
                <w:sz w:val="23"/>
                <w:szCs w:val="23"/>
              </w:rPr>
              <w:t xml:space="preserve">Воспроизводимый анализ и документирование: </w:t>
            </w:r>
            <w:r>
              <w:rPr>
                <w:sz w:val="23"/>
                <w:szCs w:val="23"/>
                <w:lang w:val="en-US"/>
              </w:rPr>
              <w:t>R</w:t>
            </w:r>
            <w:r w:rsidRPr="000C38DB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Markdown</w:t>
            </w:r>
            <w:r w:rsidRPr="000C38DB">
              <w:rPr>
                <w:sz w:val="23"/>
                <w:szCs w:val="23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Jupyter</w:t>
            </w:r>
            <w:proofErr w:type="spellEnd"/>
            <w:r w:rsidRPr="000C38DB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Notebook</w:t>
            </w:r>
            <w:r w:rsidRPr="000C38DB">
              <w:rPr>
                <w:sz w:val="23"/>
                <w:szCs w:val="23"/>
              </w:rPr>
              <w:t xml:space="preserve"> в социологических исследованиях.</w:t>
            </w:r>
          </w:p>
        </w:tc>
      </w:tr>
      <w:tr w:rsidR="009E6058" w14:paraId="4B1A1AF7" w14:textId="77777777" w:rsidTr="00F00293">
        <w:tc>
          <w:tcPr>
            <w:tcW w:w="562" w:type="dxa"/>
          </w:tcPr>
          <w:p w14:paraId="138884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75320B1" w14:textId="77777777" w:rsidR="009E6058" w:rsidRPr="000C38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38DB">
              <w:rPr>
                <w:sz w:val="23"/>
                <w:szCs w:val="23"/>
              </w:rPr>
              <w:t>Кейс: анализ удовлетворённости населения социальными услугами по данным онлайн-опросов.</w:t>
            </w:r>
          </w:p>
        </w:tc>
      </w:tr>
      <w:tr w:rsidR="009E6058" w14:paraId="7675EEC8" w14:textId="77777777" w:rsidTr="00F00293">
        <w:tc>
          <w:tcPr>
            <w:tcW w:w="562" w:type="dxa"/>
          </w:tcPr>
          <w:p w14:paraId="438948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4B031DF" w14:textId="77777777" w:rsidR="009E6058" w:rsidRPr="000C38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38DB">
              <w:rPr>
                <w:sz w:val="23"/>
                <w:szCs w:val="23"/>
              </w:rPr>
              <w:t>Кейс: прогнозирование текучести персонала с помощью регрессионных моделей</w:t>
            </w:r>
          </w:p>
        </w:tc>
      </w:tr>
      <w:tr w:rsidR="009E6058" w14:paraId="4B9945F6" w14:textId="77777777" w:rsidTr="00F00293">
        <w:tc>
          <w:tcPr>
            <w:tcW w:w="562" w:type="dxa"/>
          </w:tcPr>
          <w:p w14:paraId="255666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EA2EE34" w14:textId="77777777" w:rsidR="009E6058" w:rsidRPr="000C38D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38DB">
              <w:rPr>
                <w:sz w:val="23"/>
                <w:szCs w:val="23"/>
              </w:rPr>
              <w:t xml:space="preserve">Использование цифровых технологий для оценки эффективности социальных программ (мониторинг, индикаторы, </w:t>
            </w:r>
            <w:proofErr w:type="spellStart"/>
            <w:r w:rsidRPr="000C38DB">
              <w:rPr>
                <w:sz w:val="23"/>
                <w:szCs w:val="23"/>
              </w:rPr>
              <w:t>дашборды</w:t>
            </w:r>
            <w:proofErr w:type="spellEnd"/>
            <w:r w:rsidRPr="000C38DB">
              <w:rPr>
                <w:sz w:val="23"/>
                <w:szCs w:val="23"/>
              </w:rPr>
              <w:t>).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12045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C38D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38D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12045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C38D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C38DB" w14:paraId="5A1C9382" w14:textId="77777777" w:rsidTr="00801458">
        <w:tc>
          <w:tcPr>
            <w:tcW w:w="2336" w:type="dxa"/>
          </w:tcPr>
          <w:p w14:paraId="4C518DAB" w14:textId="77777777" w:rsidR="005D65A5" w:rsidRPr="000C38D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38D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C38D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38D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C38D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38D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C38D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38D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C38DB" w14:paraId="07658034" w14:textId="77777777" w:rsidTr="00801458">
        <w:tc>
          <w:tcPr>
            <w:tcW w:w="2336" w:type="dxa"/>
          </w:tcPr>
          <w:p w14:paraId="1553D698" w14:textId="78F29BFB" w:rsidR="005D65A5" w:rsidRPr="000C38D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C38D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C38DB" w:rsidRDefault="007478E0" w:rsidP="00801458">
            <w:pPr>
              <w:rPr>
                <w:rFonts w:ascii="Times New Roman" w:hAnsi="Times New Roman" w:cs="Times New Roman"/>
              </w:rPr>
            </w:pPr>
            <w:r w:rsidRPr="000C38DB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0C38DB" w:rsidRDefault="007478E0" w:rsidP="00801458">
            <w:pPr>
              <w:rPr>
                <w:rFonts w:ascii="Times New Roman" w:hAnsi="Times New Roman" w:cs="Times New Roman"/>
              </w:rPr>
            </w:pPr>
            <w:r w:rsidRPr="000C38D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C38DB" w:rsidRDefault="007478E0" w:rsidP="00801458">
            <w:pPr>
              <w:rPr>
                <w:rFonts w:ascii="Times New Roman" w:hAnsi="Times New Roman" w:cs="Times New Roman"/>
              </w:rPr>
            </w:pPr>
            <w:r w:rsidRPr="000C38D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0C38DB" w14:paraId="1E51D525" w14:textId="77777777" w:rsidTr="00801458">
        <w:tc>
          <w:tcPr>
            <w:tcW w:w="2336" w:type="dxa"/>
          </w:tcPr>
          <w:p w14:paraId="521DDEFC" w14:textId="77777777" w:rsidR="005D65A5" w:rsidRPr="000C38D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C38D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F00439C" w14:textId="77777777" w:rsidR="005D65A5" w:rsidRPr="000C38DB" w:rsidRDefault="007478E0" w:rsidP="00801458">
            <w:pPr>
              <w:rPr>
                <w:rFonts w:ascii="Times New Roman" w:hAnsi="Times New Roman" w:cs="Times New Roman"/>
              </w:rPr>
            </w:pPr>
            <w:r w:rsidRPr="000C38DB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282E9E40" w14:textId="77777777" w:rsidR="005D65A5" w:rsidRPr="000C38DB" w:rsidRDefault="007478E0" w:rsidP="00801458">
            <w:pPr>
              <w:rPr>
                <w:rFonts w:ascii="Times New Roman" w:hAnsi="Times New Roman" w:cs="Times New Roman"/>
              </w:rPr>
            </w:pPr>
            <w:r w:rsidRPr="000C38D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F79CA47" w14:textId="77777777" w:rsidR="005D65A5" w:rsidRPr="000C38DB" w:rsidRDefault="007478E0" w:rsidP="00801458">
            <w:pPr>
              <w:rPr>
                <w:rFonts w:ascii="Times New Roman" w:hAnsi="Times New Roman" w:cs="Times New Roman"/>
              </w:rPr>
            </w:pPr>
            <w:r w:rsidRPr="000C38DB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5D65A5" w:rsidRPr="000C38DB" w14:paraId="19925F15" w14:textId="77777777" w:rsidTr="00801458">
        <w:tc>
          <w:tcPr>
            <w:tcW w:w="2336" w:type="dxa"/>
          </w:tcPr>
          <w:p w14:paraId="446AADA1" w14:textId="77777777" w:rsidR="005D65A5" w:rsidRPr="000C38D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C38D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B93D460" w14:textId="77777777" w:rsidR="005D65A5" w:rsidRPr="000C38DB" w:rsidRDefault="007478E0" w:rsidP="00801458">
            <w:pPr>
              <w:rPr>
                <w:rFonts w:ascii="Times New Roman" w:hAnsi="Times New Roman" w:cs="Times New Roman"/>
              </w:rPr>
            </w:pPr>
            <w:r w:rsidRPr="000C38D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1474D62" w14:textId="77777777" w:rsidR="005D65A5" w:rsidRPr="000C38DB" w:rsidRDefault="007478E0" w:rsidP="00801458">
            <w:pPr>
              <w:rPr>
                <w:rFonts w:ascii="Times New Roman" w:hAnsi="Times New Roman" w:cs="Times New Roman"/>
              </w:rPr>
            </w:pPr>
            <w:r w:rsidRPr="000C38D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770484C" w14:textId="77777777" w:rsidR="005D65A5" w:rsidRPr="000C38DB" w:rsidRDefault="007478E0" w:rsidP="00801458">
            <w:pPr>
              <w:rPr>
                <w:rFonts w:ascii="Times New Roman" w:hAnsi="Times New Roman" w:cs="Times New Roman"/>
              </w:rPr>
            </w:pPr>
            <w:r w:rsidRPr="000C38D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0C38D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C38D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1204577"/>
      <w:r w:rsidRPr="000C38D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C7BF4EB" w14:textId="5EC35988" w:rsidR="000C38DB" w:rsidRPr="000C38DB" w:rsidRDefault="000C38D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C38DB">
        <w:rPr>
          <w:rFonts w:ascii="Times New Roman" w:hAnsi="Times New Roman"/>
          <w:b/>
          <w:sz w:val="28"/>
          <w:szCs w:val="28"/>
        </w:rPr>
        <w:t>Цифровые технологии сбора, анализа и визуализации социологических данных</w:t>
      </w:r>
    </w:p>
    <w:p w14:paraId="11DE9780" w14:textId="77777777" w:rsidR="00B8237E" w:rsidRPr="000C38D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1204578"/>
      <w:r w:rsidRPr="000C38D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C38D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0C38D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C38DB" w14:paraId="0267C479" w14:textId="77777777" w:rsidTr="00801458">
        <w:tc>
          <w:tcPr>
            <w:tcW w:w="2500" w:type="pct"/>
          </w:tcPr>
          <w:p w14:paraId="37F699C9" w14:textId="77777777" w:rsidR="00B8237E" w:rsidRPr="000C38D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38D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C38D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38D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C38DB" w14:paraId="3F240151" w14:textId="77777777" w:rsidTr="00801458">
        <w:tc>
          <w:tcPr>
            <w:tcW w:w="2500" w:type="pct"/>
          </w:tcPr>
          <w:p w14:paraId="61E91592" w14:textId="61A0874C" w:rsidR="00B8237E" w:rsidRPr="000C38D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C38D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0C38DB" w:rsidRDefault="005C548A" w:rsidP="00801458">
            <w:pPr>
              <w:rPr>
                <w:rFonts w:ascii="Times New Roman" w:hAnsi="Times New Roman" w:cs="Times New Roman"/>
              </w:rPr>
            </w:pPr>
            <w:r w:rsidRPr="000C38D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0C38DB" w14:paraId="3DF5EBD4" w14:textId="77777777" w:rsidTr="00801458">
        <w:tc>
          <w:tcPr>
            <w:tcW w:w="2500" w:type="pct"/>
          </w:tcPr>
          <w:p w14:paraId="1F5674F2" w14:textId="77777777" w:rsidR="00B8237E" w:rsidRPr="000C38D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C38DB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2D12E9C" w14:textId="77777777" w:rsidR="00B8237E" w:rsidRPr="000C38DB" w:rsidRDefault="005C548A" w:rsidP="00801458">
            <w:pPr>
              <w:rPr>
                <w:rFonts w:ascii="Times New Roman" w:hAnsi="Times New Roman" w:cs="Times New Roman"/>
              </w:rPr>
            </w:pPr>
            <w:r w:rsidRPr="000C38D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0C38D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12045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16A47A" w14:textId="77777777" w:rsidR="007F249A" w:rsidRDefault="007F249A" w:rsidP="00315CA6">
      <w:pPr>
        <w:spacing w:after="0" w:line="240" w:lineRule="auto"/>
      </w:pPr>
      <w:r>
        <w:separator/>
      </w:r>
    </w:p>
  </w:endnote>
  <w:endnote w:type="continuationSeparator" w:id="0">
    <w:p w14:paraId="0673DB9C" w14:textId="77777777" w:rsidR="007F249A" w:rsidRDefault="007F249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38D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6AD508" w14:textId="77777777" w:rsidR="007F249A" w:rsidRDefault="007F249A" w:rsidP="00315CA6">
      <w:pPr>
        <w:spacing w:after="0" w:line="240" w:lineRule="auto"/>
      </w:pPr>
      <w:r>
        <w:separator/>
      </w:r>
    </w:p>
  </w:footnote>
  <w:footnote w:type="continuationSeparator" w:id="0">
    <w:p w14:paraId="04F76C85" w14:textId="77777777" w:rsidR="007F249A" w:rsidRDefault="007F249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38DB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249A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2%D0%B5%D0%BE%D1%80%D0%B8%D1%8F%20%D0%B8%D0%B7%D0%BC%D0%B5%D1%80%D0%B5%D0%BD%D0%B8%D0%B9%20%D0%B8%20%D0%B0%D0%BD%D0%B0%D0%BB%D0%B8%D0%B7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%D0%A1%D1%82%D0%B0%D1%82%D0%B8%D1%81%D1%82%D0%B8%D0%BA%D0%B0_2023_%D1%87%D0%B0%D1%81%D1%82%D1%8C_2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1%D0%BE%D1%86%D0%B8%D0%BE%D0%BB%D0%BE%D0%B3%D0%B8%D1%8F%20%D1%86%D0%B8%D1%84%D1%80%D0%BE%D0%B2%D0%BE%D0%B9%20%D1%81%D1%80%D0%B5%D0%B4%D1%8B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rabprog/%D0%A3%D1%87_%D0%BF%D0%BE%D1%81%D0%BE%D0%B1%D0%B8%D0%B5_%D0%A2%D0%9E%D0%B8%D0%92%D0%94_%D0%94%D0%B5%D0%BC%D1%87%D0%B5%D0%BD%D0%BA%D0%BE_%D0%A0%D0%B0%D1%89%D1%83%D0%BF%D0%BA%D0%B8%D0%BD%D0%B0_%D0%A1%D0%BC%D0%B5%D1%82%D0%BA%D0%B8%D0%BD%D0%B0_%D0%A1%D0%BE%D0%BA%D0%BE%D0%BB%D0%BE%D0%B2%D0%B0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86548C2-D7CF-4618-BE5C-8CD32F758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3500</Words>
  <Characters>19956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2026-06-01T08:09:00Z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